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8E" w:rsidRDefault="00FB5F8E" w:rsidP="00FB5F8E">
      <w:pPr>
        <w:spacing w:after="0"/>
        <w:rPr>
          <w:u w:val="single"/>
        </w:rPr>
      </w:pPr>
      <w:r>
        <w:rPr>
          <w:u w:val="single"/>
        </w:rPr>
        <w:t>Forest Lodge Library</w:t>
      </w:r>
    </w:p>
    <w:p w:rsidR="00FB5F8E" w:rsidRDefault="00FB5F8E" w:rsidP="00FB5F8E">
      <w:pPr>
        <w:spacing w:after="0"/>
      </w:pPr>
      <w:r>
        <w:t>Report to Towns</w:t>
      </w:r>
    </w:p>
    <w:p w:rsidR="00FB5F8E" w:rsidRDefault="00FB5F8E" w:rsidP="00FB5F8E">
      <w:pPr>
        <w:spacing w:after="0"/>
      </w:pPr>
      <w:r>
        <w:t>2/11/2020</w:t>
      </w:r>
    </w:p>
    <w:p w:rsidR="00722A90" w:rsidRDefault="00722A90"/>
    <w:p w:rsidR="008271AA" w:rsidRDefault="00894A76" w:rsidP="00FB5F8E">
      <w:pPr>
        <w:pStyle w:val="ListParagraph"/>
        <w:numPr>
          <w:ilvl w:val="0"/>
          <w:numId w:val="2"/>
        </w:numPr>
      </w:pPr>
      <w:r>
        <w:t xml:space="preserve">The Board of the Forest Lodge Library and other members of our Fundraising Committee have had several meetings with Jim Radford of Baker Street </w:t>
      </w:r>
      <w:r w:rsidR="008271AA">
        <w:t xml:space="preserve">Consulting Group out of Stevens Point. We have contracted with them to help us develop a fund-raising campaign plan. He will be reaching out to a number of area individuals (including some Town personnel) for input from our communities regarding support for the Facility Expansion Project. </w:t>
      </w:r>
    </w:p>
    <w:p w:rsidR="00FB5F8E" w:rsidRDefault="008271AA" w:rsidP="00FB5F8E">
      <w:pPr>
        <w:pStyle w:val="ListParagraph"/>
        <w:numPr>
          <w:ilvl w:val="0"/>
          <w:numId w:val="2"/>
        </w:numPr>
      </w:pPr>
      <w:r>
        <w:t xml:space="preserve">The Get A Clue Book Club, a partnership event with Redbery Books, meets every other month at the library and is an open book club. From the name of the group you can tell we read mysteries and crime fiction. Anyone interested should check with either the library or Redbery Books. The library orders a number of the selected title and makes them available for check out. Redbery orders a few copies for those who prefer their own books. In January we discussed THE CURRENT by Tim Johnston. For our next meeting in March we will be reading ALTER EGO by Brian Freeman. </w:t>
      </w:r>
    </w:p>
    <w:p w:rsidR="008271AA" w:rsidRDefault="008271AA" w:rsidP="00FB5F8E">
      <w:pPr>
        <w:pStyle w:val="ListParagraph"/>
        <w:numPr>
          <w:ilvl w:val="0"/>
          <w:numId w:val="2"/>
        </w:numPr>
      </w:pPr>
      <w:r>
        <w:t xml:space="preserve">Director Lendved and </w:t>
      </w:r>
      <w:r w:rsidR="00777E0A">
        <w:t xml:space="preserve">Board Trustee </w:t>
      </w:r>
      <w:r>
        <w:t xml:space="preserve">Laurie </w:t>
      </w:r>
      <w:proofErr w:type="spellStart"/>
      <w:r>
        <w:t>St.Aubin-Whelihan</w:t>
      </w:r>
      <w:proofErr w:type="spellEnd"/>
      <w:r>
        <w:t>, the Forest Lodge Library delegate to the Bayfield County Library Committee attended a meeting of that committee in Washburn on Jan. 23. We reviewed the existing Bayfield County Library Plan of Service</w:t>
      </w:r>
      <w:r w:rsidR="00777E0A">
        <w:t xml:space="preserve"> which is to be accomplished every year, although the current Plan is in effect until 2021. We also discussed the current guidelines for Bayfield County’s Building Strong Libraries Grant Program and identified application dates for 2021 grant funds. Bayfield County libraries are grateful for the strong support of their County. The Forest Lodge Library has used the Building Strong Libraries program to purchase a number of things through the years including additional solar panels, more outside musical instruments, a professional grade </w:t>
      </w:r>
      <w:proofErr w:type="spellStart"/>
      <w:r w:rsidR="00777E0A">
        <w:t>dvd</w:t>
      </w:r>
      <w:proofErr w:type="spellEnd"/>
      <w:r w:rsidR="00777E0A">
        <w:t>/</w:t>
      </w:r>
      <w:proofErr w:type="spellStart"/>
      <w:r w:rsidR="00777E0A">
        <w:t>cd</w:t>
      </w:r>
      <w:proofErr w:type="spellEnd"/>
      <w:r w:rsidR="00777E0A">
        <w:t xml:space="preserve"> polishing machine, new laptop computers and podcasting equipment. We will, in the future, be able to make application to assist with our Facility Expansion Project. Building Strong Library Grant funds are intended to be used on capital expenses rather than regular operating expenses. </w:t>
      </w:r>
    </w:p>
    <w:p w:rsidR="00777E0A" w:rsidRDefault="00777E0A" w:rsidP="00FB5F8E">
      <w:pPr>
        <w:pStyle w:val="ListParagraph"/>
        <w:numPr>
          <w:ilvl w:val="0"/>
          <w:numId w:val="2"/>
        </w:numPr>
      </w:pPr>
      <w:r>
        <w:t>Director Lendved visited the Cable Pre-School on Tuesday, Feb. 11 and read poems and talked about Valentines. Had fun coming up with some fresh “Roses are Red” versions!</w:t>
      </w:r>
    </w:p>
    <w:p w:rsidR="00777E0A" w:rsidRDefault="00777E0A" w:rsidP="00FB5F8E">
      <w:pPr>
        <w:pStyle w:val="ListParagraph"/>
        <w:numPr>
          <w:ilvl w:val="0"/>
          <w:numId w:val="2"/>
        </w:numPr>
      </w:pPr>
      <w:r>
        <w:t xml:space="preserve">Speaking of Valentines, we always like to offer a little something special in February. In past years we’ve offered </w:t>
      </w:r>
      <w:r w:rsidR="001E40E0">
        <w:t xml:space="preserve">“Blind Date with a Book or Movie.” This year…Date your Library! Those participating will get a card with a variety of “tasks” on it, like finding a novel that takes place in a town you once lived in. (Or live in now!) There are solo and duo versions. Those completing the “challenge” will be entered to win gift certificates to local restaurants. </w:t>
      </w:r>
    </w:p>
    <w:p w:rsidR="001E40E0" w:rsidRDefault="001E40E0" w:rsidP="00FB5F8E">
      <w:pPr>
        <w:pStyle w:val="ListParagraph"/>
        <w:numPr>
          <w:ilvl w:val="0"/>
          <w:numId w:val="2"/>
        </w:numPr>
      </w:pPr>
      <w:r>
        <w:lastRenderedPageBreak/>
        <w:t>February also means that it’s Annual Report time of year. Here’s a little statistical information about the Forest Lodge Library in 2019:</w:t>
      </w:r>
    </w:p>
    <w:p w:rsidR="001E40E0" w:rsidRDefault="001E40E0" w:rsidP="001E40E0">
      <w:pPr>
        <w:pStyle w:val="ListParagraph"/>
        <w:ind w:left="2160"/>
      </w:pPr>
      <w:r>
        <w:t># of books in our collection – 9,150</w:t>
      </w:r>
    </w:p>
    <w:p w:rsidR="001E40E0" w:rsidRDefault="001E40E0" w:rsidP="001E40E0">
      <w:pPr>
        <w:pStyle w:val="ListParagraph"/>
        <w:ind w:left="2160"/>
      </w:pPr>
      <w:r>
        <w:t># of audio books in our collection – 465</w:t>
      </w:r>
    </w:p>
    <w:p w:rsidR="001E40E0" w:rsidRDefault="001E40E0" w:rsidP="001E40E0">
      <w:pPr>
        <w:pStyle w:val="ListParagraph"/>
        <w:ind w:left="2160"/>
      </w:pPr>
      <w:r>
        <w:t xml:space="preserve"># of </w:t>
      </w:r>
      <w:proofErr w:type="spellStart"/>
      <w:r>
        <w:t>dvds</w:t>
      </w:r>
      <w:proofErr w:type="spellEnd"/>
      <w:r>
        <w:t>/</w:t>
      </w:r>
      <w:proofErr w:type="spellStart"/>
      <w:r>
        <w:t>blu</w:t>
      </w:r>
      <w:proofErr w:type="spellEnd"/>
      <w:r>
        <w:t>-ray discs in our collection – 2,022.</w:t>
      </w:r>
    </w:p>
    <w:p w:rsidR="001E40E0" w:rsidRDefault="001E40E0" w:rsidP="001E40E0">
      <w:pPr>
        <w:pStyle w:val="ListParagraph"/>
        <w:ind w:left="2160"/>
      </w:pPr>
      <w:r>
        <w:t># of e-books our patrons have access to – 157,400</w:t>
      </w:r>
    </w:p>
    <w:p w:rsidR="001E40E0" w:rsidRDefault="001E40E0" w:rsidP="001E40E0">
      <w:pPr>
        <w:pStyle w:val="ListParagraph"/>
        <w:ind w:left="2160"/>
      </w:pPr>
      <w:r>
        <w:t># of magazine subscriptions in our library – 43</w:t>
      </w:r>
    </w:p>
    <w:p w:rsidR="001E40E0" w:rsidRDefault="001E40E0" w:rsidP="001E40E0">
      <w:pPr>
        <w:pStyle w:val="ListParagraph"/>
        <w:ind w:left="2160"/>
      </w:pPr>
      <w:r>
        <w:t># of items circulated by our library in 2019 -14,534</w:t>
      </w:r>
    </w:p>
    <w:p w:rsidR="001E40E0" w:rsidRDefault="001E40E0" w:rsidP="001E40E0">
      <w:pPr>
        <w:pStyle w:val="ListParagraph"/>
        <w:ind w:left="2160"/>
      </w:pPr>
      <w:r>
        <w:t># of registered borrowers – Resident – 789</w:t>
      </w:r>
    </w:p>
    <w:p w:rsidR="001E40E0" w:rsidRDefault="001E40E0" w:rsidP="001E40E0">
      <w:pPr>
        <w:pStyle w:val="ListParagraph"/>
        <w:ind w:left="2160"/>
      </w:pPr>
      <w:r>
        <w:tab/>
      </w:r>
      <w:r>
        <w:tab/>
      </w:r>
      <w:r>
        <w:tab/>
      </w:r>
      <w:r>
        <w:tab/>
        <w:t>Non-resident – 284</w:t>
      </w:r>
    </w:p>
    <w:p w:rsidR="001E40E0" w:rsidRDefault="001E40E0" w:rsidP="001E40E0">
      <w:pPr>
        <w:pStyle w:val="ListParagraph"/>
        <w:ind w:left="2160"/>
      </w:pPr>
      <w:r>
        <w:t># of people who visited the library in 2019 – 11,594</w:t>
      </w:r>
    </w:p>
    <w:p w:rsidR="001E40E0" w:rsidRDefault="001E40E0" w:rsidP="001E40E0">
      <w:pPr>
        <w:pStyle w:val="ListParagraph"/>
        <w:ind w:left="2160"/>
      </w:pPr>
      <w:r>
        <w:t># of uses of public access computers – 1,127</w:t>
      </w:r>
    </w:p>
    <w:p w:rsidR="001E40E0" w:rsidRDefault="001E40E0" w:rsidP="001E40E0">
      <w:pPr>
        <w:pStyle w:val="ListParagraph"/>
        <w:ind w:left="2160"/>
      </w:pPr>
      <w:r>
        <w:t xml:space="preserve"># of uses of wireless internet </w:t>
      </w:r>
      <w:r w:rsidR="00382118">
        <w:t>–</w:t>
      </w:r>
      <w:r>
        <w:t xml:space="preserve"> </w:t>
      </w:r>
      <w:r w:rsidR="00382118">
        <w:t>2,808</w:t>
      </w:r>
    </w:p>
    <w:p w:rsidR="00382118" w:rsidRDefault="00382118" w:rsidP="001E40E0">
      <w:pPr>
        <w:pStyle w:val="ListParagraph"/>
        <w:ind w:left="2160"/>
      </w:pPr>
      <w:r>
        <w:t># of visits to our website – 6,330</w:t>
      </w:r>
    </w:p>
    <w:p w:rsidR="00382118" w:rsidRDefault="00382118" w:rsidP="001E40E0">
      <w:pPr>
        <w:pStyle w:val="ListParagraph"/>
        <w:ind w:left="2160"/>
      </w:pPr>
      <w:r>
        <w:t># of e-books checked out by our patrons – 2,064</w:t>
      </w:r>
    </w:p>
    <w:p w:rsidR="00382118" w:rsidRDefault="00382118" w:rsidP="001E40E0">
      <w:pPr>
        <w:pStyle w:val="ListParagraph"/>
        <w:ind w:left="2160"/>
      </w:pPr>
      <w:r>
        <w:t># of e-audiobooks checked out by our patrons – 1,252</w:t>
      </w:r>
    </w:p>
    <w:p w:rsidR="00382118" w:rsidRDefault="00382118" w:rsidP="001E40E0">
      <w:pPr>
        <w:pStyle w:val="ListParagraph"/>
        <w:ind w:left="2160"/>
      </w:pPr>
      <w:r>
        <w:t># of programs offered by the library – 22</w:t>
      </w:r>
    </w:p>
    <w:p w:rsidR="00382118" w:rsidRDefault="00382118" w:rsidP="001E40E0">
      <w:pPr>
        <w:pStyle w:val="ListParagraph"/>
        <w:ind w:left="2160"/>
      </w:pPr>
      <w:r>
        <w:t># attending those programs – 542</w:t>
      </w:r>
      <w:bookmarkStart w:id="0" w:name="_GoBack"/>
      <w:bookmarkEnd w:id="0"/>
    </w:p>
    <w:p w:rsidR="00382118" w:rsidRDefault="00382118" w:rsidP="00382118">
      <w:pPr>
        <w:pStyle w:val="ListParagraph"/>
        <w:ind w:left="2880"/>
      </w:pPr>
      <w:r>
        <w:t xml:space="preserve"> </w:t>
      </w:r>
    </w:p>
    <w:p w:rsidR="00382118" w:rsidRDefault="00382118" w:rsidP="00382118">
      <w:r>
        <w:tab/>
      </w:r>
      <w:r>
        <w:tab/>
      </w:r>
      <w:r>
        <w:tab/>
      </w:r>
    </w:p>
    <w:sectPr w:rsidR="00382118" w:rsidSect="00CE0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7E9"/>
    <w:multiLevelType w:val="hybridMultilevel"/>
    <w:tmpl w:val="6754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10099"/>
    <w:multiLevelType w:val="hybridMultilevel"/>
    <w:tmpl w:val="5D7C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F8E"/>
    <w:rsid w:val="001536BE"/>
    <w:rsid w:val="001E40E0"/>
    <w:rsid w:val="00382118"/>
    <w:rsid w:val="00722A90"/>
    <w:rsid w:val="00777E0A"/>
    <w:rsid w:val="008271AA"/>
    <w:rsid w:val="00894A76"/>
    <w:rsid w:val="00AB63E9"/>
    <w:rsid w:val="00CE0C79"/>
    <w:rsid w:val="00FB5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Mary</cp:lastModifiedBy>
  <cp:revision>2</cp:revision>
  <dcterms:created xsi:type="dcterms:W3CDTF">2020-02-13T23:35:00Z</dcterms:created>
  <dcterms:modified xsi:type="dcterms:W3CDTF">2020-02-13T23:35:00Z</dcterms:modified>
</cp:coreProperties>
</file>